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GLENWOOD PUBLIC LIBRARY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57300" cy="955675"/>
            <wp:effectExtent b="0" l="0" r="0" t="0"/>
            <wp:wrapSquare wrapText="bothSides" distB="0" distT="0" distL="114300" distR="114300"/>
            <wp:docPr descr="SmallBlack" id="1" name="image1.jpg"/>
            <a:graphic>
              <a:graphicData uri="http://schemas.openxmlformats.org/drawingml/2006/picture">
                <pic:pic>
                  <pic:nvPicPr>
                    <pic:cNvPr descr="SmallBlac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BOARD OF TRUSTEES MONTHLY MEETING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Wednesday, July 1, 2026 – 5:30 p.m.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Nell Bogart Room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109 N. Vine Street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Google meeting: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https://meet.google.czom/pea-mewv-zad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b w:val="1"/>
          <w:bCs w:val="1"/>
          <w:sz w:val="22"/>
          <w:szCs w:val="22"/>
          <w:shd w:fill="ead1dc" w:val="clear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Meeting ID: </w:t>
        <w:tab/>
        <w:tab/>
        <w:tab/>
        <w:tab/>
        <w:t xml:space="preserve">Passcode:</w:t>
        <w:tab/>
        <w:tab/>
        <w:tab/>
        <w:tab/>
        <w:t xml:space="preserve">Phone access: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Roll Call: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  <w:bCs w:val="1"/>
          <w:u w:val="single"/>
          <w:shd w:fill="d9d2e9" w:val="clear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Introduction of Guests: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Consent Agenda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– All items listed under the consent agenda will be enacted by one motion. There will be no separate discussion on these items unless a request is made prior to the time the Board votes on the motion: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Agenda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Minutes of May 6, 2026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u w:val="single"/>
          <w:shd w:fill="d9d9d9" w:val="clear"/>
        </w:rPr>
      </w:pPr>
      <w:r w:rsidDel="00000000" w:rsidR="00000000" w:rsidRPr="00000000">
        <w:rPr>
          <w:rFonts w:ascii="Cambria" w:cs="Cambria" w:eastAsia="Cambria" w:hAnsi="Cambria"/>
          <w:u w:val="single"/>
          <w:shd w:fill="d9d9d9" w:val="clear"/>
          <w:rtl w:val="0"/>
        </w:rPr>
        <w:t xml:space="preserve">Motion to Approve the Consent Agenda &amp; Vote (All those in favor)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Public Comments: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Correspondence: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ind w:left="0" w:firstLine="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Director Report:</w:t>
      </w:r>
      <w:r w:rsidDel="00000000" w:rsidR="00000000" w:rsidRPr="00000000">
        <w:rPr>
          <w:rFonts w:ascii="Cambria" w:cs="Cambria" w:eastAsia="Cambria" w:hAnsi="Cambria"/>
          <w:b w:val="1"/>
          <w:bCs w:val="1"/>
          <w:u w:val="no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Board Packet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Friends Report-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July 18- Book Sale (In our Reading Era)</w:t>
      </w:r>
    </w:p>
    <w:p w:rsidR="00000000" w:rsidDel="00000000" w:rsidP="00000000" w:rsidRDefault="00000000" w:rsidRPr="00000000" w14:paraId="00000013">
      <w:pPr>
        <w:ind w:left="0" w:firstLine="0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Foundation Report: 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1-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Library Officers for new Fiscal Year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b w:val="1"/>
          <w:bCs w:val="1"/>
          <w:shd w:fill="ead1dc" w:val="clear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hd w:fill="ead1dc" w:val="clear"/>
          <w:rtl w:val="0"/>
        </w:rPr>
        <w:t xml:space="preserve">President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hd w:fill="ead1dc" w:val="clear"/>
          <w:rtl w:val="0"/>
        </w:rPr>
        <w:t xml:space="preserve">Vice President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hd w:fill="ead1dc" w:val="clear"/>
          <w:rtl w:val="0"/>
        </w:rPr>
        <w:t xml:space="preserve">Secretary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u w:val="single"/>
          <w:shd w:fill="d9d9d9" w:val="clear"/>
          <w:rtl w:val="0"/>
        </w:rPr>
        <w:t xml:space="preserve">Motion to the Library Officers for July 2026-July 2027 (All those in favor)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2- Committee Groups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3855"/>
        <w:gridCol w:w="4350"/>
        <w:tblGridChange w:id="0">
          <w:tblGrid>
            <w:gridCol w:w="2595"/>
            <w:gridCol w:w="3855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hd w:fill="ead1d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ead1dc" w:val="clear"/>
                <w:rtl w:val="0"/>
              </w:rPr>
              <w:t xml:space="preserve">Personnel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hd w:fill="ead1d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ead1dc" w:val="clear"/>
                <w:rtl w:val="0"/>
              </w:rPr>
              <w:t xml:space="preserve">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hd w:fill="ead1d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ead1dc" w:val="clear"/>
                <w:rtl w:val="0"/>
              </w:rPr>
              <w:t xml:space="preserve">Building and Grounds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Foundation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hd w:fill="ead1d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ead1dc" w:val="clear"/>
                <w:rtl w:val="0"/>
              </w:rPr>
              <w:t xml:space="preserve">Policy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hd w:fill="ead1d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ead1dc" w:val="clear"/>
                <w:rtl w:val="0"/>
              </w:rPr>
              <w:t xml:space="preserve">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Friends-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Stephanie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u w:val="single"/>
          <w:shd w:fill="d9d9d9" w:val="clear"/>
          <w:rtl w:val="0"/>
        </w:rPr>
        <w:t xml:space="preserve">Motion to the Committee Groups for July 2026-July 2027 (All those in favor)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3- August Board Meeting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single"/>
          <w:shd w:fill="d9d9d9" w:val="clear"/>
          <w:rtl w:val="0"/>
        </w:rPr>
        <w:t xml:space="preserve">Motion for change in August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Time Change due to Cultivate Community Event</w:t>
      </w:r>
    </w:p>
    <w:p w:rsidR="00000000" w:rsidDel="00000000" w:rsidP="00000000" w:rsidRDefault="00000000" w:rsidRPr="00000000" w14:paraId="0000002B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4-Updating Library Policy Sheet</w:t>
      </w:r>
    </w:p>
    <w:p w:rsidR="00000000" w:rsidDel="00000000" w:rsidP="00000000" w:rsidRDefault="00000000" w:rsidRPr="00000000" w14:paraId="0000002C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5- Salary updates for the 2026/2027 fiscal year </w:t>
      </w:r>
      <w:r w:rsidDel="00000000" w:rsidR="00000000" w:rsidRPr="00000000">
        <w:rPr>
          <w:rFonts w:ascii="Cambria" w:cs="Cambria" w:eastAsia="Cambria" w:hAnsi="Cambria"/>
          <w:u w:val="single"/>
          <w:shd w:fill="d9d9d9" w:val="clear"/>
          <w:rtl w:val="0"/>
        </w:rPr>
        <w:t xml:space="preserve">Motion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6- Board Training Video 1- Running a Board Meeting - Please watch ahead of time to discuss at meeting</w:t>
      </w:r>
    </w:p>
    <w:p w:rsidR="00000000" w:rsidDel="00000000" w:rsidP="00000000" w:rsidRDefault="00000000" w:rsidRPr="00000000" w14:paraId="0000002E">
      <w:pPr>
        <w:ind w:left="0" w:firstLine="0"/>
        <w:rPr>
          <w:rFonts w:ascii="Cambria" w:cs="Cambria" w:eastAsia="Cambria" w:hAnsi="Cambria"/>
          <w:b w:val="1"/>
          <w:bCs w:val="1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1155cc"/>
            <w:u w:val="single"/>
            <w:rtl w:val="0"/>
          </w:rPr>
          <w:t xml:space="preserve">https://youtube.com/playlist?list=PLmzb0ewrKaaSzsM4X689_zwQ5nHbUOeqb&amp;si=R42rAElNYaPq6Cll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Agenda Items for Next Meeting:</w:t>
      </w:r>
    </w:p>
    <w:p w:rsidR="00000000" w:rsidDel="00000000" w:rsidP="00000000" w:rsidRDefault="00000000" w:rsidRPr="00000000" w14:paraId="0000003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Upcoming Meeting: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Aug 5, 2026 </w:t>
      </w:r>
    </w:p>
    <w:p w:rsidR="00000000" w:rsidDel="00000000" w:rsidP="00000000" w:rsidRDefault="00000000" w:rsidRPr="00000000" w14:paraId="00000031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Questions and Comments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:    </w:t>
        <w:tab/>
        <w:tab/>
        <w:tab/>
        <w:tab/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shd w:fill="d9d2e9" w:val="clear"/>
          <w:rtl w:val="0"/>
        </w:rPr>
        <w:t xml:space="preserve">Motion to Adjournment:(All those in favor)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20" w:firstLine="720"/>
    </w:pPr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pea-mewv-zad" TargetMode="External"/><Relationship Id="rId8" Type="http://schemas.openxmlformats.org/officeDocument/2006/relationships/hyperlink" Target="https://youtube.com/playlist?list=PLmzb0ewrKaaSzsM4X689_zwQ5nHbUOeqb&amp;si=R42rAElNYaPq6C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